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3936" w14:textId="77777777" w:rsidR="00820DFA" w:rsidRPr="00AD2F61" w:rsidRDefault="00820DFA" w:rsidP="00820DFA">
      <w:pPr>
        <w:rPr>
          <w:b/>
          <w:sz w:val="36"/>
          <w:szCs w:val="20"/>
        </w:rPr>
      </w:pPr>
      <w:r w:rsidRPr="00553886">
        <w:rPr>
          <w:b/>
          <w:sz w:val="36"/>
          <w:szCs w:val="20"/>
        </w:rPr>
        <w:t xml:space="preserve">Schedule </w:t>
      </w:r>
      <w:r w:rsidR="00402AC4">
        <w:rPr>
          <w:b/>
          <w:sz w:val="36"/>
          <w:szCs w:val="20"/>
        </w:rPr>
        <w:t>5</w:t>
      </w:r>
      <w:r>
        <w:rPr>
          <w:b/>
          <w:sz w:val="36"/>
          <w:szCs w:val="20"/>
        </w:rPr>
        <w:t xml:space="preserve"> </w:t>
      </w:r>
      <w:r w:rsidRPr="00553886">
        <w:rPr>
          <w:b/>
          <w:sz w:val="36"/>
          <w:szCs w:val="20"/>
        </w:rPr>
        <w:t>(</w:t>
      </w:r>
      <w:r>
        <w:rPr>
          <w:b/>
          <w:sz w:val="36"/>
          <w:szCs w:val="20"/>
        </w:rPr>
        <w:t>Commercially Sensitive Information)</w:t>
      </w:r>
    </w:p>
    <w:p w14:paraId="136B9C32" w14:textId="77777777" w:rsidR="00890ADC" w:rsidRPr="00BF53E8" w:rsidRDefault="008C6B5B" w:rsidP="008C05C5">
      <w:pPr>
        <w:pStyle w:val="GPSL1CLAUSEHEADING"/>
        <w:spacing w:before="0" w:after="120"/>
        <w:jc w:val="both"/>
        <w:rPr>
          <w:rFonts w:hint="eastAsia"/>
        </w:rPr>
      </w:pPr>
      <w:r w:rsidRPr="00BF53E8">
        <w:t>What is the Commercially Sensitive Information?</w:t>
      </w:r>
    </w:p>
    <w:p w14:paraId="2253D9E5" w14:textId="77777777" w:rsidR="00890ADC" w:rsidRPr="00BF53E8" w:rsidRDefault="00494B70" w:rsidP="008C05C5">
      <w:pPr>
        <w:pStyle w:val="GPSL2Numbered"/>
        <w:spacing w:before="0"/>
        <w:jc w:val="both"/>
        <w:rPr>
          <w:rFonts w:eastAsia="Arial"/>
          <w:b/>
          <w:color w:val="000000"/>
          <w:szCs w:val="24"/>
          <w:lang w:eastAsia="en-GB"/>
        </w:rPr>
      </w:pPr>
      <w:r w:rsidRPr="008C6B5B">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1B6980D6" w:rsidR="00890ADC" w:rsidRPr="008C6B5B" w:rsidRDefault="00494B70" w:rsidP="008C05C5">
      <w:pPr>
        <w:pStyle w:val="GPSL2Numbered"/>
        <w:spacing w:before="0"/>
        <w:jc w:val="both"/>
      </w:pPr>
      <w:r w:rsidRPr="008C6B5B">
        <w:t xml:space="preserve">Where possible, the Parties have sought to identify when any relevant </w:t>
      </w:r>
      <w:r w:rsidR="002C320B">
        <w:t>i</w:t>
      </w:r>
      <w:r w:rsidRPr="008C6B5B">
        <w:t xml:space="preserve">nformation will cease to fall into the category of </w:t>
      </w:r>
      <w:r w:rsidR="002C320B">
        <w:t>i</w:t>
      </w:r>
      <w:r w:rsidRPr="008C6B5B">
        <w:t xml:space="preserve">nformation to which this Schedule applies in the table below and in the </w:t>
      </w:r>
      <w:r w:rsidR="00DA30CF">
        <w:t>Award</w:t>
      </w:r>
      <w:r w:rsidR="00DA30CF" w:rsidRPr="008C6B5B">
        <w:t xml:space="preserve"> </w:t>
      </w:r>
      <w:r w:rsidR="00CB666F" w:rsidRPr="008C6B5B">
        <w:t>Form</w:t>
      </w:r>
      <w:r w:rsidRPr="008C6B5B">
        <w:t xml:space="preserve"> (which shall be deemed incorporated into the table below).</w:t>
      </w:r>
    </w:p>
    <w:p w14:paraId="3BEAF81B" w14:textId="0D39357D" w:rsidR="00890ADC" w:rsidRPr="008C6B5B" w:rsidRDefault="00494B70" w:rsidP="008C05C5">
      <w:pPr>
        <w:pStyle w:val="GPSL2Numbered"/>
        <w:spacing w:before="0"/>
        <w:jc w:val="both"/>
      </w:pPr>
      <w:r w:rsidRPr="008C6B5B">
        <w:t>Without prejudice</w:t>
      </w:r>
      <w:r w:rsidR="000C22BE">
        <w:t xml:space="preserve"> </w:t>
      </w:r>
      <w:r w:rsidRPr="008C6B5B">
        <w:t xml:space="preserve">to the </w:t>
      </w:r>
      <w:r w:rsidR="00DA30CF">
        <w:t>Buyer</w:t>
      </w:r>
      <w:r w:rsidRPr="008C6B5B">
        <w:t xml:space="preserve">'s obligation to disclose </w:t>
      </w:r>
      <w:r w:rsidR="002C320B">
        <w:t>i</w:t>
      </w:r>
      <w:r w:rsidRPr="008C6B5B">
        <w:t xml:space="preserve">nformation in accordance with FOIA or Clause </w:t>
      </w:r>
      <w:r w:rsidR="00BF53E8">
        <w:t>20</w:t>
      </w:r>
      <w:r w:rsidRPr="008C6B5B">
        <w:t xml:space="preserve"> (When you can share information), the </w:t>
      </w:r>
      <w:r w:rsidR="00DA30CF">
        <w:t>Buyer</w:t>
      </w:r>
      <w:r w:rsidRPr="008C6B5B">
        <w:t xml:space="preserve"> will, in its sole discretion, acting reasonably, seek to apply the relevant exemption set out in the FOIA to the following </w:t>
      </w:r>
      <w:r w:rsidR="002C320B">
        <w:t>i</w:t>
      </w:r>
      <w:r w:rsidRPr="008C6B5B">
        <w:t>nformation:</w:t>
      </w:r>
    </w:p>
    <w:p w14:paraId="5BB16FFE" w14:textId="31043176" w:rsidR="001349C3" w:rsidRDefault="001349C3" w:rsidP="008C05C5">
      <w:pPr>
        <w:spacing w:before="0"/>
        <w:jc w:val="both"/>
      </w:pPr>
      <w:r>
        <w:t xml:space="preserve">Disclosure of </w:t>
      </w:r>
      <w:r w:rsidRPr="00DA56D7">
        <w:rPr>
          <w:b/>
          <w:bCs/>
        </w:rPr>
        <w:t>pricing information</w:t>
      </w:r>
      <w:r>
        <w:t xml:space="preserve"> is likely to put the Supplier at a competitive disadvantage in relation to the provision of the services set out in this Call-Off Contract, either to the Buyer or other public authorities. This may prevent the Supplier from winning tenders or other related work, and therefore cause it to lose the opportunity of additional business, revenue and the associated profit.</w:t>
      </w:r>
      <w:r w:rsidR="00566EA1">
        <w:t xml:space="preserve"> </w:t>
      </w:r>
      <w:r w:rsidR="00DA56D7">
        <w:t>However, the Supplier acknowledges and accepts that this shall not prevent the Buyer from being able to disclose the overall contract value.</w:t>
      </w:r>
    </w:p>
    <w:p w14:paraId="6DC9B9FA" w14:textId="77777777" w:rsidR="001349C3" w:rsidRDefault="001349C3" w:rsidP="008C05C5">
      <w:pPr>
        <w:spacing w:before="0"/>
        <w:jc w:val="both"/>
      </w:pPr>
      <w:r>
        <w:t xml:space="preserve">Disclosure of </w:t>
      </w:r>
      <w:r w:rsidRPr="00DA56D7">
        <w:rPr>
          <w:b/>
          <w:bCs/>
        </w:rPr>
        <w:t>security information</w:t>
      </w:r>
      <w:r>
        <w:t xml:space="preserve"> may put the security of the Supplier’s IT systems and the data it holds at risk. The Supplier’s security arrangements are a fundamental part of its business, due to its reliance upon databases and IT systems for the provision of virtually all of its services. Compromise of these arrangements could lead to a loss of confidence in the Supplier’s ability to hold data securely, resulting in the loss of reputation within the credit reference market, the cancellation of existing contracts and/or a failure to obtain new business. </w:t>
      </w:r>
    </w:p>
    <w:p w14:paraId="7D783591" w14:textId="3C998918" w:rsidR="00890ADC" w:rsidRDefault="001349C3" w:rsidP="008C05C5">
      <w:pPr>
        <w:spacing w:before="0"/>
        <w:jc w:val="both"/>
      </w:pPr>
      <w:r>
        <w:t xml:space="preserve">Disclosure of details of the </w:t>
      </w:r>
      <w:r w:rsidRPr="00DA56D7">
        <w:rPr>
          <w:b/>
          <w:bCs/>
        </w:rPr>
        <w:t>proposed Supplier solution</w:t>
      </w:r>
      <w:r>
        <w:t xml:space="preserve"> may disclose the Supplier’s (and its licensors’) intellectual property and other information that is not in the public domain, usually protected by use of confidentiality agreements. Disclosure of these details may place the Supplier at a competitive disadvantage in relation to the provision of the services set out in this Call-Off Contract, either to the Buyer or other public authorities, and also the provision of similar solutions in the private sector if competitors choose to redevelop theirs. This may prevent the Supplier from winning tenders, contracts or other related work, and therefore cause it to lose the opportunity of additional business, revenue and the associated profit.</w:t>
      </w:r>
    </w:p>
    <w:sectPr w:rsidR="00890AD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586A1" w14:textId="77777777" w:rsidR="00F92BA5" w:rsidRDefault="00F92BA5">
      <w:pPr>
        <w:spacing w:after="0"/>
      </w:pPr>
      <w:r>
        <w:separator/>
      </w:r>
    </w:p>
  </w:endnote>
  <w:endnote w:type="continuationSeparator" w:id="0">
    <w:p w14:paraId="42D6CF8A" w14:textId="77777777" w:rsidR="00F92BA5" w:rsidRDefault="00F92B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C5BC" w14:textId="72E0716C" w:rsidR="00CF4288" w:rsidRDefault="00CF4288">
    <w:pPr>
      <w:pStyle w:val="Footer"/>
    </w:pPr>
    <w:r>
      <w:rPr>
        <w:noProof/>
      </w:rPr>
      <mc:AlternateContent>
        <mc:Choice Requires="wps">
          <w:drawing>
            <wp:anchor distT="0" distB="0" distL="0" distR="0" simplePos="0" relativeHeight="251659264" behindDoc="0" locked="0" layoutInCell="1" allowOverlap="1" wp14:anchorId="276C2549" wp14:editId="6371E91F">
              <wp:simplePos x="635" y="635"/>
              <wp:positionH relativeFrom="page">
                <wp:align>center</wp:align>
              </wp:positionH>
              <wp:positionV relativeFrom="page">
                <wp:align>bottom</wp:align>
              </wp:positionV>
              <wp:extent cx="457200" cy="40957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409575"/>
                      </a:xfrm>
                      <a:prstGeom prst="rect">
                        <a:avLst/>
                      </a:prstGeom>
                      <a:noFill/>
                      <a:ln>
                        <a:noFill/>
                      </a:ln>
                    </wps:spPr>
                    <wps:txbx>
                      <w:txbxContent>
                        <w:p w14:paraId="1C41EF11" w14:textId="287D2144" w:rsidR="00CF4288" w:rsidRPr="00CF4288" w:rsidRDefault="00CF4288" w:rsidP="00CF4288">
                          <w:pPr>
                            <w:spacing w:after="0"/>
                            <w:rPr>
                              <w:rFonts w:ascii="Calibri" w:eastAsia="Calibri" w:hAnsi="Calibri" w:cs="Calibri"/>
                              <w:noProof/>
                              <w:color w:val="000000"/>
                              <w:sz w:val="20"/>
                              <w:szCs w:val="20"/>
                            </w:rPr>
                          </w:pPr>
                          <w:r w:rsidRPr="00CF4288">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276C2549" id="_x0000_t202" coordsize="21600,21600" o:spt="202" path="m,l,21600r21600,l21600,xe">
              <v:stroke joinstyle="miter"/>
              <v:path gradientshapeok="t" o:connecttype="rect"/>
            </v:shapetype>
            <v:shape id="Text Box 2" o:spid="_x0000_s1026" type="#_x0000_t202" alt="OFFICIAL" style="position:absolute;margin-left:0;margin-top:0;width:36pt;height:32.2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" filled="f" stroked="f">
              <v:textbox style="mso-fit-shape-to-text:t" inset="0,0,0,15pt">
                <w:txbxContent>
                  <w:p w14:paraId="1C41EF11" w14:textId="287D2144" w:rsidR="00CF4288" w:rsidRPr="00CF4288" w:rsidRDefault="00CF4288" w:rsidP="00CF4288">
                    <w:pPr>
                      <w:spacing w:after="0"/>
                      <w:rPr>
                        <w:rFonts w:ascii="Calibri" w:eastAsia="Calibri" w:hAnsi="Calibri" w:cs="Calibri"/>
                        <w:noProof/>
                        <w:color w:val="000000"/>
                        <w:sz w:val="20"/>
                        <w:szCs w:val="20"/>
                      </w:rPr>
                    </w:pPr>
                    <w:r w:rsidRPr="00CF4288">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38038" w14:textId="44EE1203" w:rsidR="00895633" w:rsidRDefault="00903F6D" w:rsidP="00C36730">
    <w:pPr>
      <w:tabs>
        <w:tab w:val="center" w:pos="4513"/>
        <w:tab w:val="right" w:pos="9026"/>
      </w:tabs>
      <w:spacing w:before="0" w:after="0"/>
      <w:rPr>
        <w:rFonts w:cs="Arial"/>
        <w:sz w:val="20"/>
        <w:szCs w:val="20"/>
      </w:rPr>
    </w:pPr>
    <w:r>
      <w:rPr>
        <w:rFonts w:cs="Arial"/>
        <w:noProof/>
        <w:sz w:val="20"/>
        <w:szCs w:val="20"/>
      </w:rPr>
      <mc:AlternateContent>
        <mc:Choice Requires="wps">
          <w:drawing>
            <wp:anchor distT="0" distB="0" distL="114300" distR="114300" simplePos="0" relativeHeight="251661312" behindDoc="0" locked="0" layoutInCell="0" allowOverlap="1" wp14:anchorId="7C35E8C2" wp14:editId="690F7FD2">
              <wp:simplePos x="0" y="0"/>
              <wp:positionH relativeFrom="page">
                <wp:posOffset>0</wp:posOffset>
              </wp:positionH>
              <wp:positionV relativeFrom="page">
                <wp:posOffset>10227945</wp:posOffset>
              </wp:positionV>
              <wp:extent cx="7560310" cy="273050"/>
              <wp:effectExtent l="0" t="0" r="0" b="12700"/>
              <wp:wrapNone/>
              <wp:docPr id="4" name="MSIPCM870c4f31aa6ab615294faca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40EE82" w14:textId="6699E47D" w:rsidR="00903F6D" w:rsidRPr="00903F6D" w:rsidRDefault="00903F6D" w:rsidP="00903F6D">
                          <w:pPr>
                            <w:spacing w:before="0" w:after="0"/>
                            <w:jc w:val="center"/>
                            <w:rPr>
                              <w:rFonts w:ascii="Calibri" w:hAnsi="Calibri" w:cs="Calibri"/>
                              <w:color w:val="000000"/>
                              <w:sz w:val="20"/>
                            </w:rPr>
                          </w:pPr>
                          <w:r w:rsidRPr="00903F6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35E8C2" id="_x0000_t202" coordsize="21600,21600" o:spt="202" path="m,l,21600r21600,l21600,xe">
              <v:stroke joinstyle="miter"/>
              <v:path gradientshapeok="t" o:connecttype="rect"/>
            </v:shapetype>
            <v:shape id="MSIPCM870c4f31aa6ab615294faca7" o:spid="_x0000_s1027" type="#_x0000_t202" alt="{&quot;HashCode&quot;:-1264847310,&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o:allowincell="f" filled="f" stroked="f" strokeweight=".5pt">
              <v:fill o:detectmouseclick="t"/>
              <v:textbox inset=",0,,0">
                <w:txbxContent>
                  <w:p w14:paraId="3240EE82" w14:textId="6699E47D" w:rsidR="00903F6D" w:rsidRPr="00903F6D" w:rsidRDefault="00903F6D" w:rsidP="00903F6D">
                    <w:pPr>
                      <w:spacing w:before="0" w:after="0"/>
                      <w:jc w:val="center"/>
                      <w:rPr>
                        <w:rFonts w:ascii="Calibri" w:hAnsi="Calibri" w:cs="Calibri"/>
                        <w:color w:val="000000"/>
                        <w:sz w:val="20"/>
                      </w:rPr>
                    </w:pPr>
                    <w:r w:rsidRPr="00903F6D">
                      <w:rPr>
                        <w:rFonts w:ascii="Calibri" w:hAnsi="Calibri" w:cs="Calibri"/>
                        <w:color w:val="000000"/>
                        <w:sz w:val="20"/>
                      </w:rPr>
                      <w:t>OFFICIAL</w:t>
                    </w:r>
                  </w:p>
                </w:txbxContent>
              </v:textbox>
              <w10:wrap anchorx="page" anchory="page"/>
            </v:shape>
          </w:pict>
        </mc:Fallback>
      </mc:AlternateContent>
    </w:r>
    <w:r w:rsidR="00CF4288">
      <w:rPr>
        <w:rFonts w:cs="Arial"/>
        <w:noProof/>
        <w:sz w:val="20"/>
        <w:szCs w:val="20"/>
      </w:rPr>
      <mc:AlternateContent>
        <mc:Choice Requires="wps">
          <w:drawing>
            <wp:anchor distT="0" distB="0" distL="0" distR="0" simplePos="0" relativeHeight="251660288" behindDoc="0" locked="0" layoutInCell="1" allowOverlap="1" wp14:anchorId="5DD5C6FE" wp14:editId="001D58EE">
              <wp:simplePos x="635" y="635"/>
              <wp:positionH relativeFrom="page">
                <wp:align>center</wp:align>
              </wp:positionH>
              <wp:positionV relativeFrom="page">
                <wp:align>bottom</wp:align>
              </wp:positionV>
              <wp:extent cx="457200" cy="40957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409575"/>
                      </a:xfrm>
                      <a:prstGeom prst="rect">
                        <a:avLst/>
                      </a:prstGeom>
                      <a:noFill/>
                      <a:ln>
                        <a:noFill/>
                      </a:ln>
                    </wps:spPr>
                    <wps:txbx>
                      <w:txbxContent>
                        <w:p w14:paraId="0464F61D" w14:textId="30427208" w:rsidR="00CF4288" w:rsidRPr="00CF4288" w:rsidRDefault="00CF4288" w:rsidP="00CF4288">
                          <w:pPr>
                            <w:spacing w:after="0"/>
                            <w:rPr>
                              <w:rFonts w:ascii="Calibri" w:eastAsia="Calibri" w:hAnsi="Calibri" w:cs="Calibri"/>
                              <w:noProof/>
                              <w:color w:val="000000"/>
                              <w:sz w:val="20"/>
                              <w:szCs w:val="20"/>
                            </w:rPr>
                          </w:pPr>
                          <w:r w:rsidRPr="00CF4288">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5DD5C6FE" id="_x0000_t202" coordsize="21600,21600" o:spt="202" path="m,l,21600r21600,l21600,xe">
              <v:stroke joinstyle="miter"/>
              <v:path gradientshapeok="t" o:connecttype="rect"/>
            </v:shapetype>
            <v:shape id="Text Box 3" o:spid="_x0000_s1027" type="#_x0000_t202" alt="OFFICIAL" style="position:absolute;margin-left:0;margin-top:0;width:36pt;height:32.2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" filled="f" stroked="f">
              <v:textbox style="mso-fit-shape-to-text:t" inset="0,0,0,15pt">
                <w:txbxContent>
                  <w:p w14:paraId="0464F61D" w14:textId="30427208" w:rsidR="00CF4288" w:rsidRPr="00CF4288" w:rsidRDefault="00CF4288" w:rsidP="00CF4288">
                    <w:pPr>
                      <w:spacing w:after="0"/>
                      <w:rPr>
                        <w:rFonts w:ascii="Calibri" w:eastAsia="Calibri" w:hAnsi="Calibri" w:cs="Calibri"/>
                        <w:noProof/>
                        <w:color w:val="000000"/>
                        <w:sz w:val="20"/>
                        <w:szCs w:val="20"/>
                      </w:rPr>
                    </w:pPr>
                    <w:r w:rsidRPr="00CF4288">
                      <w:rPr>
                        <w:rFonts w:ascii="Calibri" w:eastAsia="Calibri" w:hAnsi="Calibri" w:cs="Calibri"/>
                        <w:noProof/>
                        <w:color w:val="000000"/>
                        <w:sz w:val="20"/>
                        <w:szCs w:val="20"/>
                      </w:rPr>
                      <w:t>OFFICIAL</w:t>
                    </w:r>
                  </w:p>
                </w:txbxContent>
              </v:textbox>
              <w10:wrap anchorx="page" anchory="page"/>
            </v:shape>
          </w:pict>
        </mc:Fallback>
      </mc:AlternateContent>
    </w:r>
  </w:p>
  <w:p w14:paraId="7002C186" w14:textId="73CB7119" w:rsidR="00895633" w:rsidRPr="00FB046B" w:rsidRDefault="00FB046B" w:rsidP="00FB046B">
    <w:pPr>
      <w:tabs>
        <w:tab w:val="center" w:pos="4513"/>
        <w:tab w:val="right" w:pos="9026"/>
      </w:tabs>
      <w:spacing w:before="0" w:after="0"/>
      <w:rPr>
        <w:rFonts w:cs="Arial"/>
        <w:sz w:val="20"/>
        <w:szCs w:val="20"/>
      </w:rPr>
    </w:pPr>
    <w:r>
      <w:rPr>
        <w:color w:val="BFBFBF" w:themeColor="background1" w:themeShade="BF"/>
        <w:sz w:val="20"/>
        <w:szCs w:val="20"/>
      </w:rPr>
      <w:t>v.</w:t>
    </w:r>
    <w:r w:rsidR="00A20122">
      <w:rPr>
        <w:color w:val="BFBFBF" w:themeColor="background1" w:themeShade="BF"/>
        <w:sz w:val="20"/>
        <w:szCs w:val="20"/>
      </w:rPr>
      <w:t>1.</w:t>
    </w:r>
    <w:r w:rsidR="002D05DD">
      <w:rPr>
        <w:color w:val="BFBFBF" w:themeColor="background1" w:themeShade="BF"/>
        <w:sz w:val="20"/>
        <w:szCs w:val="20"/>
      </w:rPr>
      <w:t>2</w:t>
    </w:r>
    <w:r w:rsidR="00895633" w:rsidRPr="00D40EC0">
      <w:rPr>
        <w:color w:val="BFBFBF" w:themeColor="background1" w:themeShade="BF"/>
        <w:sz w:val="20"/>
        <w:szCs w:val="20"/>
      </w:rPr>
      <w:tab/>
    </w:r>
    <w:r w:rsidR="002D05DD">
      <w:rPr>
        <w:color w:val="BFBFBF" w:themeColor="background1" w:themeShade="BF"/>
        <w:sz w:val="20"/>
        <w:szCs w:val="20"/>
      </w:rPr>
      <w:tab/>
    </w:r>
    <w:r w:rsidR="00895633" w:rsidRPr="00D40EC0">
      <w:rPr>
        <w:color w:val="BFBFBF" w:themeColor="background1" w:themeShade="BF"/>
        <w:sz w:val="20"/>
        <w:szCs w:val="20"/>
      </w:rPr>
      <w:t xml:space="preserve"> </w:t>
    </w:r>
    <w:r w:rsidR="00895633" w:rsidRPr="00D40EC0">
      <w:rPr>
        <w:color w:val="BFBFBF" w:themeColor="background1" w:themeShade="BF"/>
        <w:sz w:val="20"/>
        <w:szCs w:val="20"/>
      </w:rPr>
      <w:fldChar w:fldCharType="begin"/>
    </w:r>
    <w:r w:rsidR="00895633" w:rsidRPr="00D40EC0">
      <w:rPr>
        <w:color w:val="BFBFBF" w:themeColor="background1" w:themeShade="BF"/>
        <w:sz w:val="20"/>
        <w:szCs w:val="20"/>
      </w:rPr>
      <w:instrText xml:space="preserve"> PAGE   \* MERGEFORMAT </w:instrText>
    </w:r>
    <w:r w:rsidR="00895633" w:rsidRPr="00D40EC0">
      <w:rPr>
        <w:color w:val="BFBFBF" w:themeColor="background1" w:themeShade="BF"/>
        <w:sz w:val="20"/>
        <w:szCs w:val="20"/>
      </w:rPr>
      <w:fldChar w:fldCharType="separate"/>
    </w:r>
    <w:r w:rsidR="00A20122">
      <w:rPr>
        <w:noProof/>
        <w:color w:val="BFBFBF" w:themeColor="background1" w:themeShade="BF"/>
        <w:sz w:val="20"/>
        <w:szCs w:val="20"/>
      </w:rPr>
      <w:t>1</w:t>
    </w:r>
    <w:r w:rsidR="00895633" w:rsidRPr="00D40EC0">
      <w:rPr>
        <w:noProof/>
        <w:color w:val="BFBFBF" w:themeColor="background1" w:themeShade="BF"/>
        <w:sz w:val="20"/>
        <w:szCs w:val="20"/>
      </w:rPr>
      <w:fldChar w:fldCharType="end"/>
    </w:r>
  </w:p>
  <w:p w14:paraId="56421A55" w14:textId="20645C30" w:rsidR="00876441" w:rsidRPr="002C6DBC" w:rsidRDefault="00876441" w:rsidP="002C6DBC">
    <w:pPr>
      <w:pStyle w:val="Footer"/>
      <w:spacing w:before="0"/>
      <w:rPr>
        <w:rFonts w:cs="Arial"/>
        <w:sz w:val="20"/>
        <w:szCs w:val="20"/>
      </w:rPr>
    </w:pP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92EF7" w14:textId="70994993" w:rsidR="00CF4288" w:rsidRDefault="00CF4288">
    <w:pPr>
      <w:pStyle w:val="Footer"/>
    </w:pPr>
    <w:r>
      <w:rPr>
        <w:noProof/>
      </w:rPr>
      <mc:AlternateContent>
        <mc:Choice Requires="wps">
          <w:drawing>
            <wp:anchor distT="0" distB="0" distL="0" distR="0" simplePos="0" relativeHeight="251658240" behindDoc="0" locked="0" layoutInCell="1" allowOverlap="1" wp14:anchorId="43A87CDF" wp14:editId="56BFE984">
              <wp:simplePos x="635" y="635"/>
              <wp:positionH relativeFrom="page">
                <wp:align>center</wp:align>
              </wp:positionH>
              <wp:positionV relativeFrom="page">
                <wp:align>bottom</wp:align>
              </wp:positionV>
              <wp:extent cx="457200" cy="40957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409575"/>
                      </a:xfrm>
                      <a:prstGeom prst="rect">
                        <a:avLst/>
                      </a:prstGeom>
                      <a:noFill/>
                      <a:ln>
                        <a:noFill/>
                      </a:ln>
                    </wps:spPr>
                    <wps:txbx>
                      <w:txbxContent>
                        <w:p w14:paraId="37BEB1F0" w14:textId="29BD1AF5" w:rsidR="00CF4288" w:rsidRPr="00CF4288" w:rsidRDefault="00CF4288" w:rsidP="00CF4288">
                          <w:pPr>
                            <w:spacing w:after="0"/>
                            <w:rPr>
                              <w:rFonts w:ascii="Calibri" w:eastAsia="Calibri" w:hAnsi="Calibri" w:cs="Calibri"/>
                              <w:noProof/>
                              <w:color w:val="000000"/>
                              <w:sz w:val="20"/>
                              <w:szCs w:val="20"/>
                            </w:rPr>
                          </w:pPr>
                          <w:r w:rsidRPr="00CF4288">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43A87CDF" id="_x0000_t202" coordsize="21600,21600" o:spt="202" path="m,l,21600r21600,l21600,xe">
              <v:stroke joinstyle="miter"/>
              <v:path gradientshapeok="t" o:connecttype="rect"/>
            </v:shapetype>
            <v:shape id="Text Box 1" o:spid="_x0000_s1028" type="#_x0000_t202" alt="OFFICIAL" style="position:absolute;margin-left:0;margin-top:0;width:36pt;height:32.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" filled="f" stroked="f">
              <v:textbox style="mso-fit-shape-to-text:t" inset="0,0,0,15pt">
                <w:txbxContent>
                  <w:p w14:paraId="37BEB1F0" w14:textId="29BD1AF5" w:rsidR="00CF4288" w:rsidRPr="00CF4288" w:rsidRDefault="00CF4288" w:rsidP="00CF4288">
                    <w:pPr>
                      <w:spacing w:after="0"/>
                      <w:rPr>
                        <w:rFonts w:ascii="Calibri" w:eastAsia="Calibri" w:hAnsi="Calibri" w:cs="Calibri"/>
                        <w:noProof/>
                        <w:color w:val="000000"/>
                        <w:sz w:val="20"/>
                        <w:szCs w:val="20"/>
                      </w:rPr>
                    </w:pPr>
                    <w:r w:rsidRPr="00CF4288">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A1CCD" w14:textId="77777777" w:rsidR="00F92BA5" w:rsidRDefault="00F92BA5">
      <w:pPr>
        <w:spacing w:after="0"/>
      </w:pPr>
      <w:r>
        <w:separator/>
      </w:r>
    </w:p>
  </w:footnote>
  <w:footnote w:type="continuationSeparator" w:id="0">
    <w:p w14:paraId="6CEC712F" w14:textId="77777777" w:rsidR="00F92BA5" w:rsidRDefault="00F92B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7C62" w14:textId="77777777" w:rsidR="00903F6D" w:rsidRDefault="00903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D374" w14:textId="49E3F595" w:rsidR="002D05DD" w:rsidRPr="00FB046B" w:rsidRDefault="00876441" w:rsidP="002D05DD">
    <w:pPr>
      <w:pStyle w:val="Header"/>
      <w:spacing w:before="0"/>
      <w:rPr>
        <w:bCs/>
        <w:sz w:val="20"/>
        <w:szCs w:val="20"/>
      </w:rPr>
    </w:pPr>
    <w:r w:rsidRPr="00FB046B">
      <w:rPr>
        <w:bCs/>
        <w:sz w:val="20"/>
        <w:szCs w:val="20"/>
      </w:rPr>
      <w:t xml:space="preserve">Schedule </w:t>
    </w:r>
    <w:r w:rsidR="00402AC4" w:rsidRPr="00FB046B">
      <w:rPr>
        <w:bCs/>
        <w:sz w:val="20"/>
        <w:szCs w:val="20"/>
      </w:rPr>
      <w:t>5</w:t>
    </w:r>
    <w:r w:rsidRPr="00FB046B">
      <w:rPr>
        <w:bCs/>
        <w:sz w:val="20"/>
        <w:szCs w:val="20"/>
      </w:rPr>
      <w:t xml:space="preserve"> (Commercially Sensitive Information)</w:t>
    </w:r>
    <w:r w:rsidR="00FB046B" w:rsidRPr="00FB046B">
      <w:rPr>
        <w:bCs/>
        <w:sz w:val="20"/>
        <w:szCs w:val="20"/>
      </w:rPr>
      <w:t xml:space="preserve">, </w:t>
    </w:r>
    <w:r w:rsidRPr="00FB046B">
      <w:rPr>
        <w:bCs/>
        <w:sz w:val="20"/>
        <w:szCs w:val="20"/>
      </w:rPr>
      <w:t>Crown Copyright 20</w:t>
    </w:r>
    <w:r w:rsidR="001211B6" w:rsidRPr="00FB046B">
      <w:rPr>
        <w:bCs/>
        <w:sz w:val="20"/>
        <w:szCs w:val="20"/>
      </w:rPr>
      <w:t>2</w:t>
    </w:r>
    <w:r w:rsidR="002D05DD" w:rsidRPr="00FB046B">
      <w:rPr>
        <w:bCs/>
        <w:sz w:val="20"/>
        <w:szCs w:val="20"/>
      </w:rPr>
      <w:t>3</w:t>
    </w:r>
  </w:p>
  <w:p w14:paraId="5323B969" w14:textId="77777777" w:rsidR="002D05DD" w:rsidRPr="00B75D0D" w:rsidRDefault="002D05DD" w:rsidP="007D4955">
    <w:pPr>
      <w:pStyle w:val="Header"/>
      <w:spacing w:befor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D626D" w14:textId="77777777" w:rsidR="00903F6D" w:rsidRDefault="00903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A730AE"/>
    <w:multiLevelType w:val="multilevel"/>
    <w:tmpl w:val="23D60B58"/>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772936E4"/>
    <w:multiLevelType w:val="multilevel"/>
    <w:tmpl w:val="07BE7F3C"/>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904178678">
    <w:abstractNumId w:val="1"/>
  </w:num>
  <w:num w:numId="2" w16cid:durableId="1326780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6:31" w:val="V1 ?"/>
    <w:docVar w:name="gemDN2|BANKSC|18 June 2020 11:56:37" w:val="V2 Amend"/>
    <w:docVar w:name="gemDN3|Julie.Scott|Monday, 24 July 2023 9:47:01 AM" w:val="ve checking formatting"/>
    <w:docVar w:name="gemDocNotesCount" w:val="3"/>
    <w:docVar w:name="gemVerNotesCount" w:val="2"/>
    <w:docVar w:name="gemVN1|BANKSC|18 June 2020 11:56:30" w:val="1|1"/>
    <w:docVar w:name="gemVN2|BANKSC|18 June 2020 11:56:36" w:val="1|2"/>
  </w:docVars>
  <w:rsids>
    <w:rsidRoot w:val="00890ADC"/>
    <w:rsid w:val="00014FD9"/>
    <w:rsid w:val="00075C63"/>
    <w:rsid w:val="000C22BE"/>
    <w:rsid w:val="000E747E"/>
    <w:rsid w:val="001211B6"/>
    <w:rsid w:val="001349C3"/>
    <w:rsid w:val="00154D8C"/>
    <w:rsid w:val="0019343C"/>
    <w:rsid w:val="001D5CFC"/>
    <w:rsid w:val="002C320B"/>
    <w:rsid w:val="002C6DBC"/>
    <w:rsid w:val="002D05DD"/>
    <w:rsid w:val="00346D6C"/>
    <w:rsid w:val="00386EB9"/>
    <w:rsid w:val="00402AC4"/>
    <w:rsid w:val="00494B70"/>
    <w:rsid w:val="004B7132"/>
    <w:rsid w:val="00566EA1"/>
    <w:rsid w:val="005710AC"/>
    <w:rsid w:val="005B5BEE"/>
    <w:rsid w:val="005B6FC9"/>
    <w:rsid w:val="005C03EA"/>
    <w:rsid w:val="005F398E"/>
    <w:rsid w:val="00624DC4"/>
    <w:rsid w:val="00643C0C"/>
    <w:rsid w:val="0074241E"/>
    <w:rsid w:val="00752AC7"/>
    <w:rsid w:val="00756A04"/>
    <w:rsid w:val="007D4955"/>
    <w:rsid w:val="007E3503"/>
    <w:rsid w:val="00813416"/>
    <w:rsid w:val="00820DFA"/>
    <w:rsid w:val="008404C7"/>
    <w:rsid w:val="008551C5"/>
    <w:rsid w:val="00876441"/>
    <w:rsid w:val="00890ADC"/>
    <w:rsid w:val="00895633"/>
    <w:rsid w:val="008B516F"/>
    <w:rsid w:val="008C05C5"/>
    <w:rsid w:val="008C6B5B"/>
    <w:rsid w:val="00903F6D"/>
    <w:rsid w:val="00943DDF"/>
    <w:rsid w:val="0097665B"/>
    <w:rsid w:val="009A6493"/>
    <w:rsid w:val="009A6AC0"/>
    <w:rsid w:val="009E17AD"/>
    <w:rsid w:val="00A20122"/>
    <w:rsid w:val="00A55E7B"/>
    <w:rsid w:val="00A70BD1"/>
    <w:rsid w:val="00AD2A18"/>
    <w:rsid w:val="00AD2F61"/>
    <w:rsid w:val="00B75D0D"/>
    <w:rsid w:val="00BA3ABF"/>
    <w:rsid w:val="00BA6BBE"/>
    <w:rsid w:val="00BC245A"/>
    <w:rsid w:val="00BF53E8"/>
    <w:rsid w:val="00C36730"/>
    <w:rsid w:val="00CB666F"/>
    <w:rsid w:val="00CF4288"/>
    <w:rsid w:val="00D3340B"/>
    <w:rsid w:val="00DA30CF"/>
    <w:rsid w:val="00DA56D7"/>
    <w:rsid w:val="00E004D7"/>
    <w:rsid w:val="00E955BE"/>
    <w:rsid w:val="00EA00C9"/>
    <w:rsid w:val="00EC20CE"/>
    <w:rsid w:val="00ED4F6B"/>
    <w:rsid w:val="00EE17A6"/>
    <w:rsid w:val="00F07BF6"/>
    <w:rsid w:val="00F22295"/>
    <w:rsid w:val="00F314FB"/>
    <w:rsid w:val="00F46B69"/>
    <w:rsid w:val="00F56DD5"/>
    <w:rsid w:val="00F86C41"/>
    <w:rsid w:val="00F92BA5"/>
    <w:rsid w:val="00FB046B"/>
    <w:rsid w:val="00FB335B"/>
    <w:rsid w:val="448688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95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7D4955"/>
    <w:pPr>
      <w:keepNext/>
      <w:numPr>
        <w:numId w:val="1"/>
      </w:numPr>
      <w:tabs>
        <w:tab w:val="left" w:pos="142"/>
      </w:tabs>
      <w:adjustRightInd w:val="0"/>
      <w:spacing w:after="240"/>
      <w:outlineLvl w:val="1"/>
    </w:pPr>
    <w:rPr>
      <w:rFonts w:ascii="Arial Bold" w:eastAsia="STZhongsong" w:hAnsi="Arial Bold" w:cs="Arial"/>
      <w:b/>
      <w:lang w:eastAsia="zh-CN"/>
    </w:rPr>
  </w:style>
  <w:style w:type="paragraph" w:customStyle="1" w:styleId="GPSL3numberedclause">
    <w:name w:val="GPS L3 numbered clause"/>
    <w:basedOn w:val="Normal"/>
    <w:qFormat/>
    <w:rsid w:val="007D4955"/>
    <w:pPr>
      <w:numPr>
        <w:ilvl w:val="2"/>
        <w:numId w:val="1"/>
      </w:numPr>
      <w:tabs>
        <w:tab w:val="left" w:pos="1985"/>
      </w:tabs>
      <w:adjustRightInd w:val="0"/>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numPr>
        <w:ilvl w:val="1"/>
        <w:numId w:val="1"/>
      </w:numPr>
      <w:tabs>
        <w:tab w:val="left" w:pos="1134"/>
      </w:tabs>
      <w:adjustRightInd w:val="0"/>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overflowPunct w:val="0"/>
      <w:autoSpaceDE w:val="0"/>
      <w:autoSpaceDN w:val="0"/>
      <w:adjustRightInd w:val="0"/>
      <w:spacing w:before="240"/>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7D4955"/>
    <w:pPr>
      <w:tabs>
        <w:tab w:val="clear" w:pos="1134"/>
      </w:tabs>
      <w:ind w:left="936" w:hanging="576"/>
      <w:jc w:val="left"/>
    </w:pPr>
    <w:rPr>
      <w:rFonts w:ascii="Arial" w:hAnsi="Arial"/>
      <w:b w:val="0"/>
    </w:rPr>
  </w:style>
  <w:style w:type="character" w:customStyle="1" w:styleId="GPSL2NumberedChar">
    <w:name w:val="GPS L2 Numbered Char"/>
    <w:link w:val="GPSL2Numbered"/>
    <w:locked/>
    <w:rsid w:val="007D4955"/>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320B"/>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70C997-202A-4B92-8EF2-90A41FA95A5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schemas.openxmlformats.org/package/2006/metadata/core-properties"/>
    <ds:schemaRef ds:uri="http://purl.org/dc/terms/"/>
    <ds:schemaRef ds:uri="da7370c8-0f08-470a-ae83-eed6952593a4"/>
    <ds:schemaRef ds:uri="38b9ed56-898a-44ca-babc-09e990e9a791"/>
    <ds:schemaRef ds:uri="d49b8ae7-26fb-4b4b-bc7a-72cd049ba63a"/>
    <ds:schemaRef ds:uri="http://www.w3.org/XML/1998/namespace"/>
    <ds:schemaRef ds:uri="http://purl.org/dc/dcmitype/"/>
  </ds:schemaRefs>
</ds:datastoreItem>
</file>

<file path=customXml/itemProps2.xml><?xml version="1.0" encoding="utf-8"?>
<ds:datastoreItem xmlns:ds="http://schemas.openxmlformats.org/officeDocument/2006/customXml" ds:itemID="{88BA6FF1-A78D-425F-9EC7-DF3E5C841B05}"/>
</file>

<file path=customXml/itemProps3.xml><?xml version="1.0" encoding="utf-8"?>
<ds:datastoreItem xmlns:ds="http://schemas.openxmlformats.org/officeDocument/2006/customXml" ds:itemID="{500B8685-DB66-4DA2-8883-8DE6758028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2024-06-18T09:28:00Z</dcterms:created>
  <dcterms:modified xsi:type="dcterms:W3CDTF">2024-07-15T20:01:00Z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c3e33dc6-330b-48c1-b66d-a6cfca83944b</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2024-05-08T14:39:48Z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4118133a-3c26-4e16-b382-884fa6b73484</vt:lpwstr>
  </property>
  <property fmtid="{D5CDD505-2E9C-101B-9397-08002B2CF9AE}" pid="13" name="MSIP_Label_f9af038e-07b4-4369-a678-c835687cb272_ContentBits">
    <vt:lpwstr>2</vt:lpwstr>
  </property>
  <property fmtid="{D5CDD505-2E9C-101B-9397-08002B2CF9AE}" pid="14" name="MediaServiceImageTags">
    <vt:lpwstr/>
  </property>
</Properties>
</file>